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88" w:rsidRDefault="00DE4488"/>
    <w:p w:rsidR="009D1888" w:rsidRDefault="009D1888" w:rsidP="00DE4488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36"/>
          <w:szCs w:val="20"/>
          <w:lang w:eastAsia="en-AU"/>
        </w:rPr>
      </w:pPr>
    </w:p>
    <w:p w:rsidR="00482AAD" w:rsidRDefault="00482AAD" w:rsidP="00DE4488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36"/>
          <w:szCs w:val="20"/>
          <w:lang w:eastAsia="en-AU"/>
        </w:rPr>
      </w:pPr>
    </w:p>
    <w:p w:rsidR="00DE4488" w:rsidRDefault="00DE4488" w:rsidP="00DE4488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36"/>
          <w:szCs w:val="20"/>
          <w:lang w:eastAsia="en-AU"/>
        </w:rPr>
      </w:pPr>
      <w:r>
        <w:rPr>
          <w:rFonts w:ascii="Arial" w:eastAsia="Times New Roman" w:hAnsi="Arial" w:cs="Times New Roman"/>
          <w:b/>
          <w:sz w:val="36"/>
          <w:szCs w:val="20"/>
          <w:lang w:eastAsia="en-AU"/>
        </w:rPr>
        <w:t>NHMRC GOOD PRACTICE PROCESS</w:t>
      </w:r>
    </w:p>
    <w:p w:rsidR="00820374" w:rsidRDefault="00820374" w:rsidP="00DE4488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36"/>
          <w:szCs w:val="20"/>
          <w:lang w:eastAsia="en-AU"/>
        </w:rPr>
      </w:pPr>
    </w:p>
    <w:p w:rsidR="00DE4488" w:rsidRPr="00DE4488" w:rsidRDefault="00E34493" w:rsidP="00DE4488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36"/>
          <w:szCs w:val="20"/>
          <w:lang w:eastAsia="en-AU"/>
        </w:rPr>
      </w:pPr>
      <w:r>
        <w:rPr>
          <w:rFonts w:ascii="Arial" w:eastAsia="Times New Roman" w:hAnsi="Arial" w:cs="Times New Roman"/>
          <w:b/>
          <w:sz w:val="36"/>
          <w:szCs w:val="20"/>
          <w:lang w:eastAsia="en-AU"/>
        </w:rPr>
        <w:t xml:space="preserve">Clinical Trials </w:t>
      </w:r>
      <w:r w:rsidR="00DE4488">
        <w:rPr>
          <w:rFonts w:ascii="Arial" w:eastAsia="Times New Roman" w:hAnsi="Arial" w:cs="Times New Roman"/>
          <w:b/>
          <w:sz w:val="36"/>
          <w:szCs w:val="20"/>
          <w:lang w:eastAsia="en-AU"/>
        </w:rPr>
        <w:t>F</w:t>
      </w:r>
      <w:r w:rsidR="00820374">
        <w:rPr>
          <w:rFonts w:ascii="Arial" w:eastAsia="Times New Roman" w:hAnsi="Arial" w:cs="Times New Roman"/>
          <w:b/>
          <w:sz w:val="36"/>
          <w:szCs w:val="20"/>
          <w:lang w:eastAsia="en-AU"/>
        </w:rPr>
        <w:t>easibility Assessment Information Form</w:t>
      </w:r>
    </w:p>
    <w:p w:rsidR="00DE4488" w:rsidRDefault="00DE4488"/>
    <w:p w:rsidR="00820374" w:rsidRPr="00820374" w:rsidRDefault="00E34493" w:rsidP="00820374">
      <w:pPr>
        <w:spacing w:after="0"/>
        <w:rPr>
          <w:rFonts w:ascii="Arial" w:hAnsi="Arial" w:cs="Calibri"/>
          <w:lang w:val="en-US"/>
        </w:rPr>
      </w:pPr>
      <w:r>
        <w:rPr>
          <w:rFonts w:ascii="Arial" w:hAnsi="Arial" w:cs="Calibri"/>
          <w:lang w:val="en-US"/>
        </w:rPr>
        <w:t>Please type responses.</w:t>
      </w:r>
    </w:p>
    <w:p w:rsidR="00DE4488" w:rsidRDefault="003D2D8A" w:rsidP="00820374">
      <w:pPr>
        <w:spacing w:after="0"/>
      </w:pPr>
      <w:r>
        <w:rPr>
          <w:rFonts w:ascii="Arial" w:hAnsi="Arial" w:cs="Calibri"/>
          <w:lang w:val="en-US"/>
        </w:rPr>
        <w:t>This f</w:t>
      </w:r>
      <w:r w:rsidR="00820374">
        <w:rPr>
          <w:rFonts w:ascii="Arial" w:hAnsi="Arial" w:cs="Calibri"/>
          <w:lang w:val="en-US"/>
        </w:rPr>
        <w:t>orm is to be forwarded to Research Governance Office with</w:t>
      </w:r>
      <w:r w:rsidR="00820374" w:rsidRPr="00820374">
        <w:rPr>
          <w:rFonts w:ascii="Arial" w:hAnsi="Arial" w:cs="Calibri"/>
          <w:lang w:val="en-US"/>
        </w:rPr>
        <w:t xml:space="preserve"> </w:t>
      </w:r>
      <w:r w:rsidR="00820374">
        <w:rPr>
          <w:rFonts w:ascii="Arial" w:hAnsi="Arial" w:cs="Calibri"/>
          <w:lang w:val="en-US"/>
        </w:rPr>
        <w:t>Clinical Trials</w:t>
      </w:r>
      <w:r w:rsidR="00E34493">
        <w:rPr>
          <w:rFonts w:ascii="Arial" w:hAnsi="Arial" w:cs="Calibri"/>
          <w:lang w:val="en-US"/>
        </w:rPr>
        <w:t xml:space="preserve"> submission </w:t>
      </w:r>
      <w:r w:rsidR="00820374">
        <w:rPr>
          <w:rFonts w:ascii="Arial" w:hAnsi="Arial" w:cs="Calibri"/>
          <w:lang w:val="en-US"/>
        </w:rPr>
        <w:t>package</w:t>
      </w:r>
      <w:r w:rsidR="00E34493">
        <w:rPr>
          <w:rFonts w:ascii="Arial" w:hAnsi="Arial" w:cs="Calibri"/>
          <w:lang w:val="en-US"/>
        </w:rPr>
        <w:t xml:space="preserve"> for signing</w:t>
      </w:r>
      <w:r w:rsidR="00A60C44">
        <w:rPr>
          <w:rFonts w:ascii="Arial" w:hAnsi="Arial" w:cs="Calibri"/>
          <w:lang w:val="en-US"/>
        </w:rPr>
        <w:t>.</w:t>
      </w:r>
    </w:p>
    <w:tbl>
      <w:tblPr>
        <w:tblpPr w:leftFromText="180" w:rightFromText="180" w:vertAnchor="text" w:horzAnchor="margin" w:tblpXSpec="center" w:tblpY="820"/>
        <w:tblW w:w="107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7073"/>
      </w:tblGrid>
      <w:tr w:rsidR="00E34493" w:rsidRPr="00DE4488" w:rsidTr="00E34493">
        <w:trPr>
          <w:trHeight w:val="533"/>
        </w:trPr>
        <w:tc>
          <w:tcPr>
            <w:tcW w:w="3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493" w:rsidRDefault="00E34493" w:rsidP="00E34493">
            <w:pPr>
              <w:keepNext/>
              <w:keepLines/>
              <w:spacing w:before="60" w:after="60" w:line="240" w:lineRule="exact"/>
              <w:outlineLvl w:val="3"/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</w:pPr>
            <w:r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  <w:t>MYIP No</w:t>
            </w:r>
          </w:p>
        </w:tc>
        <w:tc>
          <w:tcPr>
            <w:tcW w:w="7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493" w:rsidRPr="00DE4488" w:rsidRDefault="00E34493" w:rsidP="00820374">
            <w:pPr>
              <w:spacing w:after="60" w:line="240" w:lineRule="exact"/>
              <w:rPr>
                <w:rFonts w:ascii="Arial" w:hAnsi="Arial" w:cs="Times New Roman"/>
                <w:sz w:val="20"/>
                <w:szCs w:val="24"/>
              </w:rPr>
            </w:pPr>
          </w:p>
        </w:tc>
      </w:tr>
      <w:tr w:rsidR="00DE4488" w:rsidRPr="00DE4488" w:rsidTr="00820374">
        <w:tc>
          <w:tcPr>
            <w:tcW w:w="3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488" w:rsidRPr="00DE4488" w:rsidRDefault="00E34493" w:rsidP="00E34493">
            <w:pPr>
              <w:keepNext/>
              <w:keepLines/>
              <w:spacing w:before="60" w:after="60" w:line="240" w:lineRule="exact"/>
              <w:outlineLvl w:val="3"/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</w:pPr>
            <w:r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  <w:t>Protocol Number</w:t>
            </w:r>
          </w:p>
        </w:tc>
        <w:tc>
          <w:tcPr>
            <w:tcW w:w="7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488" w:rsidRPr="00DE4488" w:rsidRDefault="00DE4488" w:rsidP="00820374">
            <w:pPr>
              <w:spacing w:after="60" w:line="240" w:lineRule="exact"/>
              <w:rPr>
                <w:rFonts w:ascii="Arial" w:hAnsi="Arial" w:cs="Times New Roman"/>
                <w:sz w:val="20"/>
                <w:szCs w:val="24"/>
              </w:rPr>
            </w:pPr>
          </w:p>
          <w:p w:rsidR="00DE4488" w:rsidRPr="00DE4488" w:rsidRDefault="00DE4488" w:rsidP="00820374">
            <w:pPr>
              <w:spacing w:after="60" w:line="240" w:lineRule="exact"/>
              <w:rPr>
                <w:rFonts w:ascii="Arial" w:hAnsi="Arial" w:cs="Times New Roman"/>
                <w:sz w:val="20"/>
                <w:szCs w:val="24"/>
              </w:rPr>
            </w:pPr>
          </w:p>
        </w:tc>
      </w:tr>
      <w:tr w:rsidR="00820374" w:rsidRPr="00DE4488" w:rsidTr="00820374">
        <w:trPr>
          <w:trHeight w:val="548"/>
        </w:trPr>
        <w:tc>
          <w:tcPr>
            <w:tcW w:w="3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74" w:rsidRDefault="00820374" w:rsidP="00E34493">
            <w:pPr>
              <w:keepNext/>
              <w:keepLines/>
              <w:spacing w:before="60" w:after="60" w:line="240" w:lineRule="exact"/>
              <w:outlineLvl w:val="3"/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</w:pPr>
            <w:r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  <w:t>Principal Investigator</w:t>
            </w:r>
          </w:p>
        </w:tc>
        <w:tc>
          <w:tcPr>
            <w:tcW w:w="7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74" w:rsidRPr="00DE4488" w:rsidRDefault="00820374" w:rsidP="00820374">
            <w:pPr>
              <w:spacing w:after="60" w:line="240" w:lineRule="exact"/>
              <w:rPr>
                <w:rFonts w:ascii="Arial" w:hAnsi="Arial" w:cs="Times New Roman"/>
                <w:sz w:val="20"/>
                <w:szCs w:val="24"/>
              </w:rPr>
            </w:pPr>
          </w:p>
        </w:tc>
      </w:tr>
      <w:tr w:rsidR="00D64847" w:rsidRPr="00DE4488" w:rsidTr="00820374">
        <w:trPr>
          <w:trHeight w:val="620"/>
        </w:trPr>
        <w:tc>
          <w:tcPr>
            <w:tcW w:w="3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847" w:rsidRDefault="00D64847" w:rsidP="00E34493">
            <w:pPr>
              <w:keepNext/>
              <w:keepLines/>
              <w:spacing w:before="60" w:after="60" w:line="240" w:lineRule="exact"/>
              <w:outlineLvl w:val="3"/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</w:pPr>
            <w:r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  <w:t>Was feasibility confidentiality covered by an overarching CDA with sponsor?</w:t>
            </w:r>
          </w:p>
        </w:tc>
        <w:tc>
          <w:tcPr>
            <w:tcW w:w="7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847" w:rsidRPr="00DE4488" w:rsidRDefault="00D64847" w:rsidP="00820374">
            <w:pPr>
              <w:spacing w:after="60" w:line="240" w:lineRule="exact"/>
              <w:rPr>
                <w:rFonts w:ascii="Arial" w:hAnsi="Arial" w:cs="Times New Roman"/>
                <w:sz w:val="20"/>
                <w:szCs w:val="24"/>
              </w:rPr>
            </w:pPr>
          </w:p>
        </w:tc>
      </w:tr>
      <w:tr w:rsidR="00820374" w:rsidRPr="00DE4488" w:rsidTr="00820374">
        <w:trPr>
          <w:trHeight w:val="620"/>
        </w:trPr>
        <w:tc>
          <w:tcPr>
            <w:tcW w:w="3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74" w:rsidRDefault="00820374" w:rsidP="00E34493">
            <w:pPr>
              <w:keepNext/>
              <w:keepLines/>
              <w:spacing w:before="60" w:after="60" w:line="240" w:lineRule="exact"/>
              <w:outlineLvl w:val="3"/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</w:pPr>
            <w:r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  <w:t>Date CDA sent to PI</w:t>
            </w:r>
          </w:p>
        </w:tc>
        <w:tc>
          <w:tcPr>
            <w:tcW w:w="7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74" w:rsidRPr="00DE4488" w:rsidRDefault="00820374" w:rsidP="00820374">
            <w:pPr>
              <w:spacing w:after="60" w:line="240" w:lineRule="exact"/>
              <w:rPr>
                <w:rFonts w:ascii="Arial" w:hAnsi="Arial" w:cs="Times New Roman"/>
                <w:sz w:val="20"/>
                <w:szCs w:val="24"/>
              </w:rPr>
            </w:pPr>
          </w:p>
        </w:tc>
      </w:tr>
      <w:tr w:rsidR="00D64847" w:rsidRPr="00DE4488" w:rsidTr="00820374">
        <w:trPr>
          <w:trHeight w:val="980"/>
        </w:trPr>
        <w:tc>
          <w:tcPr>
            <w:tcW w:w="3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847" w:rsidRDefault="00D64847" w:rsidP="00E34493">
            <w:pPr>
              <w:keepNext/>
              <w:keepLines/>
              <w:spacing w:before="60" w:after="60" w:line="240" w:lineRule="exact"/>
              <w:outlineLvl w:val="3"/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</w:pPr>
            <w:r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  <w:t>Date completed CDA returned to sponsor</w:t>
            </w:r>
          </w:p>
        </w:tc>
        <w:tc>
          <w:tcPr>
            <w:tcW w:w="7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847" w:rsidRPr="00DE4488" w:rsidRDefault="00D64847" w:rsidP="00820374">
            <w:pPr>
              <w:spacing w:after="60" w:line="240" w:lineRule="exact"/>
              <w:rPr>
                <w:rFonts w:ascii="Arial" w:hAnsi="Arial" w:cs="Times New Roman"/>
                <w:sz w:val="20"/>
                <w:szCs w:val="24"/>
              </w:rPr>
            </w:pPr>
          </w:p>
        </w:tc>
      </w:tr>
      <w:tr w:rsidR="00820374" w:rsidRPr="00DE4488" w:rsidTr="00820374">
        <w:trPr>
          <w:trHeight w:val="980"/>
        </w:trPr>
        <w:tc>
          <w:tcPr>
            <w:tcW w:w="3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74" w:rsidRDefault="00820374" w:rsidP="00E34493">
            <w:pPr>
              <w:keepNext/>
              <w:keepLines/>
              <w:spacing w:before="60" w:after="60" w:line="240" w:lineRule="exact"/>
              <w:outlineLvl w:val="3"/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</w:pPr>
            <w:r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  <w:t>Date sponsor releases study protocol and feasibility assessment for to PI</w:t>
            </w:r>
          </w:p>
        </w:tc>
        <w:tc>
          <w:tcPr>
            <w:tcW w:w="7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74" w:rsidRPr="00DE4488" w:rsidRDefault="00820374" w:rsidP="00820374">
            <w:pPr>
              <w:spacing w:after="60" w:line="240" w:lineRule="exact"/>
              <w:rPr>
                <w:rFonts w:ascii="Arial" w:hAnsi="Arial" w:cs="Times New Roman"/>
                <w:sz w:val="20"/>
                <w:szCs w:val="24"/>
              </w:rPr>
            </w:pPr>
          </w:p>
        </w:tc>
      </w:tr>
      <w:tr w:rsidR="00820374" w:rsidRPr="00DE4488" w:rsidTr="00820374">
        <w:trPr>
          <w:trHeight w:val="980"/>
        </w:trPr>
        <w:tc>
          <w:tcPr>
            <w:tcW w:w="3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74" w:rsidRDefault="00820374" w:rsidP="00E34493">
            <w:pPr>
              <w:keepNext/>
              <w:keepLines/>
              <w:spacing w:before="60" w:after="60" w:line="240" w:lineRule="exact"/>
              <w:outlineLvl w:val="3"/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</w:pPr>
            <w:r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  <w:t>Date PI returns the completed feasibility assessment to the sponsor</w:t>
            </w:r>
          </w:p>
        </w:tc>
        <w:tc>
          <w:tcPr>
            <w:tcW w:w="7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74" w:rsidRPr="00DE4488" w:rsidRDefault="00820374" w:rsidP="00820374">
            <w:pPr>
              <w:spacing w:after="60" w:line="240" w:lineRule="exact"/>
              <w:rPr>
                <w:rFonts w:ascii="Arial" w:hAnsi="Arial" w:cs="Times New Roman"/>
                <w:sz w:val="20"/>
                <w:szCs w:val="24"/>
              </w:rPr>
            </w:pPr>
          </w:p>
        </w:tc>
      </w:tr>
      <w:tr w:rsidR="00820374" w:rsidRPr="00DE4488" w:rsidTr="00820374">
        <w:trPr>
          <w:trHeight w:val="530"/>
        </w:trPr>
        <w:tc>
          <w:tcPr>
            <w:tcW w:w="3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74" w:rsidRDefault="00820374" w:rsidP="00E34493">
            <w:pPr>
              <w:keepNext/>
              <w:keepLines/>
              <w:spacing w:before="60" w:after="60" w:line="240" w:lineRule="exact"/>
              <w:outlineLvl w:val="3"/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</w:pPr>
            <w:r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  <w:t>Date of the site selection visit</w:t>
            </w:r>
          </w:p>
        </w:tc>
        <w:tc>
          <w:tcPr>
            <w:tcW w:w="7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74" w:rsidRPr="00DE4488" w:rsidRDefault="00820374" w:rsidP="00820374">
            <w:pPr>
              <w:spacing w:after="60" w:line="240" w:lineRule="exact"/>
              <w:rPr>
                <w:rFonts w:ascii="Arial" w:hAnsi="Arial" w:cs="Times New Roman"/>
                <w:sz w:val="20"/>
                <w:szCs w:val="24"/>
              </w:rPr>
            </w:pPr>
          </w:p>
        </w:tc>
      </w:tr>
      <w:tr w:rsidR="00820374" w:rsidRPr="00DE4488" w:rsidTr="00820374">
        <w:trPr>
          <w:trHeight w:val="710"/>
        </w:trPr>
        <w:tc>
          <w:tcPr>
            <w:tcW w:w="3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74" w:rsidRDefault="00820374" w:rsidP="00E34493">
            <w:pPr>
              <w:keepNext/>
              <w:keepLines/>
              <w:spacing w:before="60" w:after="60" w:line="240" w:lineRule="exact"/>
              <w:outlineLvl w:val="3"/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</w:pPr>
            <w:r>
              <w:rPr>
                <w:rFonts w:ascii="Arial" w:eastAsiaTheme="majorEastAsia" w:hAnsi="Arial" w:cstheme="majorBidi"/>
                <w:b/>
                <w:bCs/>
                <w:color w:val="000000" w:themeColor="text1"/>
                <w:sz w:val="20"/>
              </w:rPr>
              <w:t>Date of the site selection notification by the sponsor</w:t>
            </w:r>
          </w:p>
        </w:tc>
        <w:tc>
          <w:tcPr>
            <w:tcW w:w="7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74" w:rsidRPr="00DE4488" w:rsidRDefault="00820374" w:rsidP="00820374">
            <w:pPr>
              <w:spacing w:after="60" w:line="240" w:lineRule="exact"/>
              <w:rPr>
                <w:rFonts w:ascii="Arial" w:hAnsi="Arial" w:cs="Times New Roman"/>
                <w:sz w:val="20"/>
                <w:szCs w:val="24"/>
              </w:rPr>
            </w:pPr>
          </w:p>
        </w:tc>
      </w:tr>
    </w:tbl>
    <w:p w:rsidR="00820374" w:rsidRDefault="00820374"/>
    <w:p w:rsidR="00DE4488" w:rsidRDefault="00DE4488"/>
    <w:p w:rsidR="00DE4488" w:rsidRDefault="00DE4488">
      <w:bookmarkStart w:id="0" w:name="_GoBack"/>
      <w:bookmarkEnd w:id="0"/>
    </w:p>
    <w:sectPr w:rsidR="00DE4488" w:rsidSect="00DE4488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88" w:rsidRDefault="00DE4488" w:rsidP="00DE4488">
      <w:pPr>
        <w:spacing w:after="0" w:line="240" w:lineRule="auto"/>
      </w:pPr>
      <w:r>
        <w:separator/>
      </w:r>
    </w:p>
  </w:endnote>
  <w:endnote w:type="continuationSeparator" w:id="0">
    <w:p w:rsidR="00DE4488" w:rsidRDefault="00DE4488" w:rsidP="00DE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EE" w:rsidRPr="006A45EE" w:rsidRDefault="00A230A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CALHN Research Office - </w:t>
    </w:r>
    <w:r w:rsidR="006A45EE" w:rsidRPr="006A45EE">
      <w:rPr>
        <w:rFonts w:ascii="Arial" w:hAnsi="Arial" w:cs="Arial"/>
        <w:sz w:val="16"/>
        <w:szCs w:val="16"/>
      </w:rPr>
      <w:t xml:space="preserve">NHMRC Good Practice Process Form </w:t>
    </w:r>
  </w:p>
  <w:p w:rsidR="006A45EE" w:rsidRPr="006A45EE" w:rsidRDefault="006A45EE">
    <w:pPr>
      <w:pStyle w:val="Footer"/>
      <w:rPr>
        <w:rFonts w:ascii="Arial" w:hAnsi="Arial" w:cs="Arial"/>
        <w:sz w:val="16"/>
        <w:szCs w:val="16"/>
      </w:rPr>
    </w:pPr>
    <w:r w:rsidRPr="006A45EE">
      <w:rPr>
        <w:rFonts w:ascii="Arial" w:hAnsi="Arial" w:cs="Arial"/>
        <w:sz w:val="16"/>
        <w:szCs w:val="16"/>
      </w:rPr>
      <w:t>Version 1.1</w:t>
    </w:r>
  </w:p>
  <w:p w:rsidR="006A45EE" w:rsidRPr="006A45EE" w:rsidRDefault="006A45EE">
    <w:pPr>
      <w:pStyle w:val="Footer"/>
      <w:rPr>
        <w:rFonts w:ascii="Arial" w:hAnsi="Arial" w:cs="Arial"/>
        <w:sz w:val="16"/>
        <w:szCs w:val="16"/>
      </w:rPr>
    </w:pPr>
    <w:r w:rsidRPr="006A45EE">
      <w:rPr>
        <w:rFonts w:ascii="Arial" w:hAnsi="Arial" w:cs="Arial"/>
        <w:sz w:val="16"/>
        <w:szCs w:val="16"/>
      </w:rPr>
      <w:t>March 2017</w:t>
    </w:r>
    <w:r w:rsidR="006E26B5">
      <w:rPr>
        <w:rFonts w:ascii="Arial" w:hAnsi="Arial" w:cs="Arial"/>
        <w:sz w:val="16"/>
        <w:szCs w:val="16"/>
      </w:rPr>
      <w:tab/>
    </w:r>
    <w:r w:rsidR="006E26B5">
      <w:rPr>
        <w:rFonts w:ascii="Arial" w:hAnsi="Arial" w:cs="Arial"/>
        <w:sz w:val="16"/>
        <w:szCs w:val="16"/>
      </w:rPr>
      <w:tab/>
    </w:r>
    <w:r w:rsidR="006E26B5" w:rsidRPr="006E26B5">
      <w:rPr>
        <w:rFonts w:ascii="Arial" w:hAnsi="Arial" w:cs="Arial"/>
        <w:sz w:val="16"/>
        <w:szCs w:val="16"/>
      </w:rPr>
      <w:fldChar w:fldCharType="begin"/>
    </w:r>
    <w:r w:rsidR="006E26B5" w:rsidRPr="006E26B5">
      <w:rPr>
        <w:rFonts w:ascii="Arial" w:hAnsi="Arial" w:cs="Arial"/>
        <w:sz w:val="16"/>
        <w:szCs w:val="16"/>
      </w:rPr>
      <w:instrText xml:space="preserve"> PAGE   \* MERGEFORMAT </w:instrText>
    </w:r>
    <w:r w:rsidR="006E26B5" w:rsidRPr="006E26B5">
      <w:rPr>
        <w:rFonts w:ascii="Arial" w:hAnsi="Arial" w:cs="Arial"/>
        <w:sz w:val="16"/>
        <w:szCs w:val="16"/>
      </w:rPr>
      <w:fldChar w:fldCharType="separate"/>
    </w:r>
    <w:r w:rsidR="006E26B5">
      <w:rPr>
        <w:rFonts w:ascii="Arial" w:hAnsi="Arial" w:cs="Arial"/>
        <w:noProof/>
        <w:sz w:val="16"/>
        <w:szCs w:val="16"/>
      </w:rPr>
      <w:t>1</w:t>
    </w:r>
    <w:r w:rsidR="006E26B5" w:rsidRPr="006E26B5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88" w:rsidRDefault="00DE4488" w:rsidP="00DE4488">
      <w:pPr>
        <w:spacing w:after="0" w:line="240" w:lineRule="auto"/>
      </w:pPr>
      <w:r>
        <w:separator/>
      </w:r>
    </w:p>
  </w:footnote>
  <w:footnote w:type="continuationSeparator" w:id="0">
    <w:p w:rsidR="00DE4488" w:rsidRDefault="00DE4488" w:rsidP="00DE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88" w:rsidRPr="00DE4488" w:rsidRDefault="00DE4488" w:rsidP="00DE4488">
    <w:pPr>
      <w:pStyle w:val="Heading3"/>
      <w:rPr>
        <w:rFonts w:ascii="Arial" w:eastAsia="Times New Roman" w:hAnsi="Arial" w:cs="Times New Roman"/>
        <w:b w:val="0"/>
        <w:bCs w:val="0"/>
        <w:color w:val="auto"/>
        <w:sz w:val="24"/>
        <w:szCs w:val="20"/>
        <w:lang w:eastAsia="en-AU"/>
      </w:rPr>
    </w:pPr>
    <w:r w:rsidRPr="00DE4488">
      <w:rPr>
        <w:rFonts w:ascii="Arial" w:eastAsia="Times New Roman" w:hAnsi="Arial" w:cs="Times New Roman"/>
        <w:b w:val="0"/>
        <w:bCs w:val="0"/>
        <w:noProof/>
        <w:color w:val="auto"/>
        <w:sz w:val="24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368A55A0" wp14:editId="7403BD47">
          <wp:simplePos x="0" y="0"/>
          <wp:positionH relativeFrom="column">
            <wp:posOffset>5283835</wp:posOffset>
          </wp:positionH>
          <wp:positionV relativeFrom="paragraph">
            <wp:posOffset>-236855</wp:posOffset>
          </wp:positionV>
          <wp:extent cx="1064260" cy="965200"/>
          <wp:effectExtent l="0" t="0" r="2540" b="6350"/>
          <wp:wrapThrough wrapText="bothSides">
            <wp:wrapPolygon edited="0">
              <wp:start x="0" y="0"/>
              <wp:lineTo x="0" y="21316"/>
              <wp:lineTo x="21265" y="21316"/>
              <wp:lineTo x="21265" y="0"/>
              <wp:lineTo x="0" y="0"/>
            </wp:wrapPolygon>
          </wp:wrapThrough>
          <wp:docPr id="1" name="Picture 1" descr="SA Health - Mono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 Health - Mono -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488">
      <w:rPr>
        <w:rFonts w:ascii="Arial" w:eastAsia="Times New Roman" w:hAnsi="Arial" w:cs="Times New Roman"/>
        <w:b w:val="0"/>
        <w:bCs w:val="0"/>
        <w:color w:val="auto"/>
        <w:sz w:val="24"/>
        <w:szCs w:val="20"/>
        <w:lang w:eastAsia="en-AU"/>
      </w:rPr>
      <w:t xml:space="preserve">Central Adelaide Local Health Network  </w:t>
    </w:r>
  </w:p>
  <w:p w:rsidR="00DE4488" w:rsidRDefault="00DE4488">
    <w:pPr>
      <w:pStyle w:val="Header"/>
    </w:pPr>
  </w:p>
  <w:p w:rsidR="00DE4488" w:rsidRDefault="00DE4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18"/>
    <w:rsid w:val="003D2D8A"/>
    <w:rsid w:val="00482AAD"/>
    <w:rsid w:val="006175C6"/>
    <w:rsid w:val="006A45EE"/>
    <w:rsid w:val="006E26B5"/>
    <w:rsid w:val="0080416E"/>
    <w:rsid w:val="00820374"/>
    <w:rsid w:val="00902518"/>
    <w:rsid w:val="009D1888"/>
    <w:rsid w:val="00A230AD"/>
    <w:rsid w:val="00A60C44"/>
    <w:rsid w:val="00C231A8"/>
    <w:rsid w:val="00D64847"/>
    <w:rsid w:val="00D760C0"/>
    <w:rsid w:val="00DE4488"/>
    <w:rsid w:val="00E3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4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488"/>
  </w:style>
  <w:style w:type="paragraph" w:styleId="Footer">
    <w:name w:val="footer"/>
    <w:basedOn w:val="Normal"/>
    <w:link w:val="FooterChar"/>
    <w:uiPriority w:val="99"/>
    <w:unhideWhenUsed/>
    <w:rsid w:val="00DE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488"/>
  </w:style>
  <w:style w:type="paragraph" w:styleId="BalloonText">
    <w:name w:val="Balloon Text"/>
    <w:basedOn w:val="Normal"/>
    <w:link w:val="BalloonTextChar"/>
    <w:uiPriority w:val="99"/>
    <w:semiHidden/>
    <w:unhideWhenUsed/>
    <w:rsid w:val="00DE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8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4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4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488"/>
  </w:style>
  <w:style w:type="paragraph" w:styleId="Footer">
    <w:name w:val="footer"/>
    <w:basedOn w:val="Normal"/>
    <w:link w:val="FooterChar"/>
    <w:uiPriority w:val="99"/>
    <w:unhideWhenUsed/>
    <w:rsid w:val="00DE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488"/>
  </w:style>
  <w:style w:type="paragraph" w:styleId="BalloonText">
    <w:name w:val="Balloon Text"/>
    <w:basedOn w:val="Normal"/>
    <w:link w:val="BalloonTextChar"/>
    <w:uiPriority w:val="99"/>
    <w:semiHidden/>
    <w:unhideWhenUsed/>
    <w:rsid w:val="00DE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8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4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O'Neill,Jenny</dc:creator>
  <cp:lastModifiedBy>Durrand, Jan-Louise (RAH)</cp:lastModifiedBy>
  <cp:revision>6</cp:revision>
  <cp:lastPrinted>2016-06-28T04:46:00Z</cp:lastPrinted>
  <dcterms:created xsi:type="dcterms:W3CDTF">2017-03-17T04:54:00Z</dcterms:created>
  <dcterms:modified xsi:type="dcterms:W3CDTF">2017-03-20T04:31:00Z</dcterms:modified>
</cp:coreProperties>
</file>